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KUCHENNE - wodorozcieńczalna farba do malowania BIAŁY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Dulux Szybka Odnowa MEBLE KUCHENNE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 i frontów kuchennych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jest specjalnie dostosowana do malowania mebli i frontów kuchennych i może być stosowany na praktycznie wszystkich powierzchniach. </w:t>
            </w:r>
            <w:r w:rsidDel="00000000" w:rsidR="00000000" w:rsidRPr="00000000">
              <w:rPr>
                <w:b w:val="1"/>
                <w:rtl w:val="0"/>
              </w:rPr>
              <w:t xml:space="preserve">Charakteryzuje się wysoką odpornością powłoki na użytkowanie, wycieranie, zarysowania, uderzenia i tłuste plamy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niemalowane powierzchnie z drewna, płyty typu MDF pokryte okleiną</w:t>
            </w:r>
            <w:r w:rsidDel="00000000" w:rsidR="00000000" w:rsidRPr="00000000">
              <w:rPr>
                <w:rtl w:val="0"/>
              </w:rPr>
              <w:t xml:space="preserve"> (np. laminatami melaminowymi, fornirem), </w:t>
            </w:r>
            <w:r w:rsidDel="00000000" w:rsidR="00000000" w:rsidRPr="00000000">
              <w:rPr>
                <w:b w:val="1"/>
                <w:rtl w:val="0"/>
              </w:rPr>
              <w:t xml:space="preserve">PCV i metalu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Na </w:t>
            </w:r>
            <w:r w:rsidDel="00000000" w:rsidR="00000000" w:rsidRPr="00000000">
              <w:rPr>
                <w:b w:val="1"/>
                <w:rtl w:val="0"/>
              </w:rPr>
              <w:t xml:space="preserve">podłoża metalowe</w:t>
            </w:r>
            <w:r w:rsidDel="00000000" w:rsidR="00000000" w:rsidRPr="00000000">
              <w:rPr>
                <w:rtl w:val="0"/>
              </w:rPr>
              <w:t xml:space="preserve"> wcześniej nie malowane lub mocno skorodowane należy </w:t>
            </w:r>
            <w:r w:rsidDel="00000000" w:rsidR="00000000" w:rsidRPr="00000000">
              <w:rPr>
                <w:b w:val="1"/>
                <w:rtl w:val="0"/>
              </w:rPr>
              <w:t xml:space="preserve">zastosować wstępnie podkład antykorozyjny</w:t>
            </w:r>
            <w:r w:rsidDel="00000000" w:rsidR="00000000" w:rsidRPr="00000000">
              <w:rPr>
                <w:rtl w:val="0"/>
              </w:rPr>
              <w:t xml:space="preserve">, np. Dulux Professional Multiprimer lub Dulux Uniwersalny Grunt i Podkład. Produkt przeznaczony do wewnątrz. Nie stosować na blaty kuchenne.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tłuste plamy,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</w:t>
            </w:r>
            <w:r w:rsidDel="00000000" w:rsidR="00000000" w:rsidRPr="00000000">
              <w:rPr>
                <w:rtl w:val="0"/>
              </w:rPr>
              <w:t xml:space="preserve">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Świeżo pomalowanych elementów nie należy składać przed ostatecznym wyschnięciem powłoki emalii.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5 kolorów - sprawdź na naszych pozostałych ofertach.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