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PŁYTKI ŚCIENNE - wodorozcieńczalna farba do malowania KREMOWY BEŻ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Szybka Odnowa PŁYTKI ŚCIENNE to wodorozcieńczalna farba do renowacyjnego malowania powierzchni takich jak: </w:t>
            </w:r>
            <w:r w:rsidDel="00000000" w:rsidR="00000000" w:rsidRPr="00000000">
              <w:rPr>
                <w:b w:val="1"/>
                <w:rtl w:val="0"/>
              </w:rPr>
              <w:t xml:space="preserve">glazura, ceramika, marmur, porcelana</w:t>
            </w:r>
            <w:r w:rsidDel="00000000" w:rsidR="00000000" w:rsidRPr="00000000">
              <w:rPr>
                <w:rtl w:val="0"/>
              </w:rPr>
              <w:t xml:space="preserve">. Farba przeznaczona jest do użytku </w:t>
            </w:r>
            <w:r w:rsidDel="00000000" w:rsidR="00000000" w:rsidRPr="00000000">
              <w:rPr>
                <w:b w:val="1"/>
                <w:rtl w:val="0"/>
              </w:rPr>
              <w:t xml:space="preserve">wewnątrz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pomieszczeń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Uzyskane powłoki mają </w:t>
            </w:r>
            <w:r w:rsidDel="00000000" w:rsidR="00000000" w:rsidRPr="00000000">
              <w:rPr>
                <w:b w:val="1"/>
                <w:rtl w:val="0"/>
              </w:rPr>
              <w:t xml:space="preserve">wysoką odporność na użytkowanie</w:t>
            </w:r>
            <w:r w:rsidDel="00000000" w:rsidR="00000000" w:rsidRPr="00000000">
              <w:rPr>
                <w:rtl w:val="0"/>
              </w:rPr>
              <w:t xml:space="preserve">, w tym odporność na czasowy kontakt z wodą. </w:t>
            </w:r>
            <w:r w:rsidDel="00000000" w:rsidR="00000000" w:rsidRPr="00000000">
              <w:rPr>
                <w:b w:val="1"/>
                <w:rtl w:val="0"/>
              </w:rPr>
              <w:t xml:space="preserve">Idealna do malowania płytek ściennych i porcelany</w:t>
            </w:r>
            <w:r w:rsidDel="00000000" w:rsidR="00000000" w:rsidRPr="00000000">
              <w:rPr>
                <w:rtl w:val="0"/>
              </w:rPr>
              <w:t xml:space="preserve">. Tworzy powłoki charakteryzujące się gładką powierzchnią o doskonałym efekcie dekoracyjnym. </w:t>
            </w:r>
          </w:p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dwuskładnikowy.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Farba przeznaczona jest do użytku </w:t>
            </w:r>
            <w:r w:rsidDel="00000000" w:rsidR="00000000" w:rsidRPr="00000000">
              <w:rPr>
                <w:b w:val="1"/>
                <w:rtl w:val="0"/>
              </w:rPr>
              <w:t xml:space="preserve">wewnątrz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pomieszczeń</w:t>
            </w:r>
            <w:r w:rsidDel="00000000" w:rsidR="00000000" w:rsidRPr="00000000">
              <w:rPr>
                <w:rtl w:val="0"/>
              </w:rPr>
              <w:t xml:space="preserve">. Idealna do malowania płytek ściennych i porcelany. 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Może być stosowana na powierzchnie takie jak: glazura, ceramika, marmur, porcelana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Farba tworzy powłoki odporne na krótkotrwały kontakt z wodą na powierzchniach pionowych w tym kabinach prysznicowych. 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należy stosować na powierzchnie poziome, posadzki, blaty, brodziki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odporność na kontakt z wodą, odporność na zarysowanie, bardzo dobra przyczepność do podłoża.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2w1 – Podkład i Farba w jednym, szybkoschnąca - krótki czas tworzenia powłoki, niski poziom zapachu. 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Pomalowane powierzchnie mogą być </w:t>
            </w:r>
            <w:r w:rsidDel="00000000" w:rsidR="00000000" w:rsidRPr="00000000">
              <w:rPr>
                <w:b w:val="1"/>
                <w:rtl w:val="0"/>
              </w:rPr>
              <w:t xml:space="preserve">w pełni eksploatowane 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Dulux Szybka Odnowa PŁYTKI ŚCIENNE jest produktem dwuskładnikowym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Dodatkowy składnik znajduje się w saszetce załączonej do opakowania. Przed malowaniem należy go </w:t>
            </w:r>
            <w:r w:rsidDel="00000000" w:rsidR="00000000" w:rsidRPr="00000000">
              <w:rPr>
                <w:b w:val="1"/>
                <w:rtl w:val="0"/>
              </w:rPr>
              <w:t xml:space="preserve">KONIECZNIE</w:t>
            </w:r>
            <w:r w:rsidDel="00000000" w:rsidR="00000000" w:rsidRPr="00000000">
              <w:rPr>
                <w:rtl w:val="0"/>
              </w:rPr>
              <w:t xml:space="preserve"> zmieszać z farbą. Dokładnie wymieszać farbę, otworzyć saszetkę i wycisnąć całą jej zawartość do pojemnika z farbą, całość dokładnie wymieszać - czas mieszania minimum 2 minuty. Tak przygotowana farba jest gotowa do użycia. </w:t>
            </w:r>
            <w:r w:rsidDel="00000000" w:rsidR="00000000" w:rsidRPr="00000000">
              <w:rPr>
                <w:b w:val="1"/>
                <w:rtl w:val="0"/>
              </w:rPr>
              <w:t xml:space="preserve">Farbę po zmieszaniu z dodatkowym składnikiem należy zużyć w ciągu 48 godzin</w:t>
            </w:r>
            <w:r w:rsidDel="00000000" w:rsidR="00000000" w:rsidRPr="00000000">
              <w:rPr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4 godzin od naniesienia poprzedniej warstwy</w:t>
            </w:r>
            <w:r w:rsidDel="00000000" w:rsidR="00000000" w:rsidRPr="00000000">
              <w:rPr>
                <w:rtl w:val="0"/>
              </w:rPr>
              <w:t xml:space="preserve">, nabieraj na wałek lub pędzel obfite i równomierne ilości farby, rozprowadzaj równomiernie tak, aby uzyskać jednolitą powłokę.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4 kolory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