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OKNA I DRZWI - wodorozcieńczalna farba do malowania BIAŁY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Dulux Szybka Odnowa OKNA I DRZWI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ram okiennych oraz ram i skrzydeł drzwiowych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wysoką odpornością powłoki na użytkowanie, wycieranie i zarysowania. Wymalowane powłoki są łatwe w utrzymaniu czystości. </w:t>
            </w:r>
            <w:r w:rsidDel="00000000" w:rsidR="00000000" w:rsidRPr="00000000">
              <w:rPr>
                <w:b w:val="1"/>
                <w:rtl w:val="0"/>
              </w:rPr>
              <w:t xml:space="preserve">Może być stosowana zarówno wewnątrz jak i na zewnątrz </w:t>
            </w:r>
            <w:r w:rsidDel="00000000" w:rsidR="00000000" w:rsidRPr="00000000">
              <w:rPr>
                <w:rtl w:val="0"/>
              </w:rPr>
              <w:t xml:space="preserve">pomieszczeń, co pozwala na kompleksowe odświeżenie malowanych powierzchni.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 malowane powierzchnie z drewna, PCV i metali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Na podłoża metalowe wcześniej nie malowane lub mocno skorodowane należy zastosować wstępnie podkład antykorozyjny, np. Dulux Professional Multiprimer lub Dulux Uniwersalny Grunt i Podkład. Produkt przeznaczony do wewnątrz i na zewnątrz.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2"/>
              </w:numPr>
              <w:spacing w:after="0" w:afterAutospacing="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after="120" w:before="0" w:beforeAutospacing="0"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Świeżo pomalowanych drzwi i okien nie zamykać przed ostatecznym wyschnięciem powłoki emalii, </w:t>
            </w:r>
            <w:r w:rsidDel="00000000" w:rsidR="00000000" w:rsidRPr="00000000">
              <w:rPr>
                <w:b w:val="1"/>
                <w:rtl w:val="0"/>
              </w:rPr>
              <w:t xml:space="preserve">odczekać 48 godzin przed zamknięciem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4 kolory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