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Complete Protection - matowa farba akrylowa PIASKOWY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COMPLETE PROTECTION to </w:t>
            </w:r>
            <w:r w:rsidDel="00000000" w:rsidR="00000000" w:rsidRPr="00000000">
              <w:rPr>
                <w:b w:val="1"/>
                <w:rtl w:val="0"/>
              </w:rPr>
              <w:t xml:space="preserve">wszechstronna matowa farba akrylowa</w:t>
            </w:r>
            <w:r w:rsidDel="00000000" w:rsidR="00000000" w:rsidRPr="00000000">
              <w:rPr>
                <w:rtl w:val="0"/>
              </w:rPr>
              <w:t xml:space="preserve">,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unikalnej </w:t>
            </w:r>
            <w:r w:rsidDel="00000000" w:rsidR="00000000" w:rsidRPr="00000000">
              <w:rPr>
                <w:b w:val="1"/>
                <w:rtl w:val="0"/>
              </w:rPr>
              <w:t xml:space="preserve">technologii StayClean</w:t>
            </w:r>
            <w:r w:rsidDel="00000000" w:rsidR="00000000" w:rsidRPr="00000000">
              <w:rPr>
                <w:rtl w:val="0"/>
              </w:rPr>
              <w:t xml:space="preserve"> zapewnia </w:t>
            </w:r>
            <w:r w:rsidDel="00000000" w:rsidR="00000000" w:rsidRPr="00000000">
              <w:rPr>
                <w:b w:val="1"/>
                <w:rtl w:val="0"/>
              </w:rPr>
              <w:t xml:space="preserve">odporność na zabrudzenia</w:t>
            </w:r>
            <w:r w:rsidDel="00000000" w:rsidR="00000000" w:rsidRPr="00000000">
              <w:rPr>
                <w:rtl w:val="0"/>
              </w:rPr>
              <w:t xml:space="preserve">, tworząc powłokę odporną na rozwój grzybów, pleśni i alg. Chroni przed wilgocią. Tworzy powłoki odporne na działanie szkodliwych czynników atmosferycznych w tym na promieniowanie UV, dzięki czemu kolor pozostaje trwały na lata.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tynków cementowych, cementowo-wapiennych i betonowych oraz na nośnych powłokach farb dyspersyjnych.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wytrzymuje okresowy kontakt z wodą, wytrzymuje ilości wilgoci występujące w powietrzu atmosferycznym. Pomalowane powierzchnie nie mogą być zanurzone w wodzie. 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dobra przyczepność, bardzo dobra odporność na mycie wodą z dodatkiem środka myjącego, szorowanie i reemulgację.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chemiczna</w:t>
            </w:r>
            <w:r w:rsidDel="00000000" w:rsidR="00000000" w:rsidRPr="00000000">
              <w:rPr>
                <w:rtl w:val="0"/>
              </w:rPr>
              <w:t xml:space="preserve"> - odporna na czynniki atmosferyczne.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Charakteryzuje się dobrym kryciem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8m²/l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 powierzchniowego</w:t>
            </w:r>
            <w:r w:rsidDel="00000000" w:rsidR="00000000" w:rsidRPr="00000000">
              <w:rPr>
                <w:rtl w:val="0"/>
              </w:rPr>
              <w:t xml:space="preserve">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</w:t>
            </w:r>
            <w:r w:rsidDel="00000000" w:rsidR="00000000" w:rsidRPr="00000000">
              <w:rPr>
                <w:rtl w:val="0"/>
              </w:rPr>
              <w:t xml:space="preserve">,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